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1D" w:rsidRDefault="001C181D" w:rsidP="001C181D">
      <w:pPr>
        <w:widowControl/>
        <w:tabs>
          <w:tab w:val="left" w:pos="300"/>
          <w:tab w:val="left" w:pos="600"/>
          <w:tab w:val="left" w:pos="1200"/>
        </w:tabs>
        <w:adjustRightInd w:val="0"/>
        <w:snapToGrid w:val="0"/>
        <w:spacing w:line="400" w:lineRule="exact"/>
        <w:jc w:val="center"/>
        <w:rPr>
          <w:rFonts w:ascii="新細明體" w:eastAsia="新細明體" w:hAnsi="新細明體" w:cs="新細明體"/>
          <w:b/>
          <w:color w:val="000000"/>
          <w:kern w:val="0"/>
          <w:sz w:val="40"/>
          <w:szCs w:val="40"/>
          <w:u w:val="single"/>
        </w:rPr>
      </w:pPr>
      <w:bookmarkStart w:id="0" w:name="_GoBack"/>
      <w:bookmarkEnd w:id="0"/>
      <w:r w:rsidRPr="001C181D">
        <w:rPr>
          <w:rFonts w:ascii="新細明體" w:eastAsia="新細明體" w:hAnsi="新細明體" w:cs="新細明體" w:hint="eastAsia"/>
          <w:b/>
          <w:color w:val="000000"/>
          <w:kern w:val="0"/>
          <w:sz w:val="40"/>
          <w:szCs w:val="40"/>
          <w:u w:val="single"/>
        </w:rPr>
        <w:t>10萬以</w:t>
      </w:r>
      <w:r w:rsidR="00F97EC8">
        <w:rPr>
          <w:rFonts w:ascii="新細明體" w:eastAsia="新細明體" w:hAnsi="新細明體" w:cs="新細明體" w:hint="eastAsia"/>
          <w:b/>
          <w:color w:val="000000"/>
          <w:kern w:val="0"/>
          <w:sz w:val="40"/>
          <w:szCs w:val="40"/>
          <w:u w:val="single"/>
        </w:rPr>
        <w:t>上限制性招標</w:t>
      </w:r>
      <w:r w:rsidRPr="001C181D">
        <w:rPr>
          <w:rFonts w:ascii="新細明體" w:eastAsia="新細明體" w:hAnsi="新細明體" w:cs="新細明體" w:hint="eastAsia"/>
          <w:b/>
          <w:color w:val="000000"/>
          <w:kern w:val="0"/>
          <w:sz w:val="40"/>
          <w:szCs w:val="40"/>
          <w:u w:val="single"/>
        </w:rPr>
        <w:t>之簽呈範例</w:t>
      </w:r>
    </w:p>
    <w:p w:rsidR="001C181D" w:rsidRPr="001C181D" w:rsidRDefault="001C181D" w:rsidP="001C181D">
      <w:pPr>
        <w:widowControl/>
        <w:tabs>
          <w:tab w:val="left" w:pos="300"/>
          <w:tab w:val="left" w:pos="600"/>
          <w:tab w:val="left" w:pos="1200"/>
        </w:tabs>
        <w:adjustRightInd w:val="0"/>
        <w:snapToGrid w:val="0"/>
        <w:spacing w:line="400" w:lineRule="exact"/>
        <w:jc w:val="center"/>
        <w:rPr>
          <w:rFonts w:ascii="新細明體" w:eastAsia="新細明體" w:hAnsi="新細明體" w:cs="新細明體"/>
          <w:b/>
          <w:color w:val="000000"/>
          <w:kern w:val="0"/>
          <w:sz w:val="40"/>
          <w:szCs w:val="40"/>
          <w:u w:val="single"/>
        </w:rPr>
      </w:pPr>
    </w:p>
    <w:p w:rsidR="00F52CB9" w:rsidRPr="008300BE" w:rsidRDefault="00F52CB9" w:rsidP="008300BE">
      <w:pPr>
        <w:widowControl/>
        <w:tabs>
          <w:tab w:val="left" w:pos="300"/>
          <w:tab w:val="left" w:pos="600"/>
          <w:tab w:val="left" w:pos="1200"/>
        </w:tabs>
        <w:adjustRightInd w:val="0"/>
        <w:snapToGrid w:val="0"/>
        <w:spacing w:line="400" w:lineRule="exact"/>
        <w:jc w:val="both"/>
        <w:rPr>
          <w:rFonts w:ascii="新細明體" w:eastAsia="新細明體" w:hAnsi="新細明體" w:cs="新細明體"/>
          <w:color w:val="000000"/>
          <w:kern w:val="0"/>
          <w:szCs w:val="24"/>
        </w:rPr>
      </w:pPr>
      <w:r w:rsidRPr="008300BE">
        <w:rPr>
          <w:rFonts w:ascii="新細明體" w:eastAsia="新細明體" w:hAnsi="新細明體" w:cs="新細明體" w:hint="eastAsia"/>
          <w:color w:val="000000"/>
          <w:kern w:val="0"/>
          <w:szCs w:val="24"/>
        </w:rPr>
        <w:t>主</w:t>
      </w:r>
      <w:r w:rsidRPr="008300BE">
        <w:rPr>
          <w:rFonts w:ascii="新細明體" w:eastAsia="新細明體" w:hAnsi="新細明體" w:cs="新細明體"/>
          <w:color w:val="000000"/>
          <w:kern w:val="0"/>
          <w:szCs w:val="24"/>
        </w:rPr>
        <w:t>旨：有關「</w:t>
      </w:r>
      <w:r w:rsidR="001C181D" w:rsidRPr="00F97EC8">
        <w:rPr>
          <w:rFonts w:ascii="新細明體" w:eastAsia="新細明體" w:hAnsi="新細明體" w:cs="新細明體" w:hint="eastAsia"/>
          <w:color w:val="FF0000"/>
          <w:kern w:val="0"/>
          <w:szCs w:val="24"/>
          <w:u w:val="single"/>
        </w:rPr>
        <w:t xml:space="preserve">                   </w:t>
      </w:r>
      <w:r w:rsidRPr="008300BE">
        <w:rPr>
          <w:rFonts w:ascii="新細明體" w:eastAsia="新細明體" w:hAnsi="新細明體" w:cs="新細明體"/>
          <w:color w:val="000000"/>
          <w:kern w:val="0"/>
          <w:szCs w:val="24"/>
        </w:rPr>
        <w:t>」採購案，</w:t>
      </w:r>
      <w:r w:rsidR="00BA283B" w:rsidRPr="00BA283B">
        <w:rPr>
          <w:rFonts w:ascii="新細明體" w:eastAsia="新細明體" w:hAnsi="新細明體" w:cs="新細明體"/>
          <w:b/>
          <w:bCs/>
          <w:color w:val="000000"/>
          <w:kern w:val="0"/>
          <w:szCs w:val="24"/>
        </w:rPr>
        <w:t>依政府採購法第二十二條第一項第(</w:t>
      </w:r>
      <w:r w:rsidR="00BA283B" w:rsidRPr="00FB1827">
        <w:rPr>
          <w:rFonts w:ascii="新細明體" w:eastAsia="新細明體" w:hAnsi="新細明體" w:cs="新細明體"/>
          <w:b/>
          <w:bCs/>
          <w:color w:val="FF0000"/>
          <w:kern w:val="0"/>
          <w:szCs w:val="24"/>
          <w:u w:val="single"/>
        </w:rPr>
        <w:t>請擇符合條款填寫</w:t>
      </w:r>
      <w:r w:rsidR="00BA283B" w:rsidRPr="00BA283B">
        <w:rPr>
          <w:rFonts w:ascii="新細明體" w:eastAsia="新細明體" w:hAnsi="新細明體" w:cs="新細明體"/>
          <w:b/>
          <w:bCs/>
          <w:color w:val="000000"/>
          <w:kern w:val="0"/>
          <w:szCs w:val="24"/>
        </w:rPr>
        <w:t>)款</w:t>
      </w:r>
      <w:r w:rsidR="00FB1827" w:rsidRPr="00FB1827">
        <w:rPr>
          <w:rFonts w:ascii="新細明體" w:eastAsia="新細明體" w:hAnsi="新細明體" w:cs="新細明體" w:hint="eastAsia"/>
          <w:b/>
          <w:bCs/>
          <w:color w:val="291FED"/>
          <w:kern w:val="0"/>
          <w:szCs w:val="24"/>
        </w:rPr>
        <w:t>【符合限制性招標之條件請參考次頁】</w:t>
      </w:r>
      <w:r w:rsidR="00BA283B" w:rsidRPr="00BA283B">
        <w:rPr>
          <w:rFonts w:ascii="新細明體" w:eastAsia="新細明體" w:hAnsi="新細明體" w:cs="新細明體"/>
          <w:b/>
          <w:bCs/>
          <w:color w:val="000000"/>
          <w:kern w:val="0"/>
          <w:szCs w:val="24"/>
        </w:rPr>
        <w:t>擬採限制性招標方式辦理請購</w:t>
      </w:r>
      <w:r w:rsidRPr="008300BE">
        <w:rPr>
          <w:rFonts w:ascii="新細明體" w:eastAsia="新細明體" w:hAnsi="新細明體" w:cs="新細明體"/>
          <w:color w:val="000000"/>
          <w:kern w:val="0"/>
          <w:szCs w:val="24"/>
        </w:rPr>
        <w:t>，簽請</w:t>
      </w:r>
      <w:r w:rsidR="00253C3E">
        <w:rPr>
          <w:rFonts w:ascii="新細明體" w:eastAsia="新細明體" w:hAnsi="新細明體" w:cs="新細明體" w:hint="eastAsia"/>
          <w:color w:val="000000"/>
          <w:kern w:val="0"/>
          <w:szCs w:val="24"/>
        </w:rPr>
        <w:t xml:space="preserve">  </w:t>
      </w:r>
      <w:r w:rsidRPr="008300BE">
        <w:rPr>
          <w:rFonts w:ascii="新細明體" w:eastAsia="新細明體" w:hAnsi="新細明體" w:cs="新細明體"/>
          <w:color w:val="000000"/>
          <w:kern w:val="0"/>
          <w:szCs w:val="24"/>
        </w:rPr>
        <w:t>核示</w:t>
      </w:r>
      <w:r w:rsidR="00F97EC8">
        <w:rPr>
          <w:rFonts w:ascii="新細明體" w:eastAsia="新細明體" w:hAnsi="新細明體" w:cs="新細明體" w:hint="eastAsia"/>
          <w:color w:val="000000"/>
          <w:kern w:val="0"/>
          <w:szCs w:val="24"/>
        </w:rPr>
        <w:t>。</w:t>
      </w:r>
    </w:p>
    <w:p w:rsidR="00BA283B" w:rsidRPr="00BA283B" w:rsidRDefault="00BA283B" w:rsidP="00BA283B">
      <w:pPr>
        <w:widowControl/>
        <w:tabs>
          <w:tab w:val="left" w:pos="292"/>
          <w:tab w:val="left" w:pos="591"/>
          <w:tab w:val="left" w:pos="1187"/>
        </w:tabs>
        <w:adjustRightInd w:val="0"/>
        <w:snapToGrid w:val="0"/>
        <w:spacing w:line="400" w:lineRule="exact"/>
        <w:jc w:val="both"/>
        <w:rPr>
          <w:rFonts w:ascii="新細明體" w:eastAsia="新細明體" w:hAnsi="新細明體" w:cs="新細明體"/>
          <w:color w:val="000000"/>
          <w:kern w:val="0"/>
          <w:szCs w:val="24"/>
        </w:rPr>
      </w:pPr>
      <w:r w:rsidRPr="00BA283B">
        <w:rPr>
          <w:rFonts w:ascii="新細明體" w:eastAsia="新細明體" w:hAnsi="新細明體" w:cs="新細明體"/>
          <w:color w:val="000000"/>
          <w:kern w:val="0"/>
          <w:szCs w:val="24"/>
        </w:rPr>
        <w:t xml:space="preserve">說明：(請依實際狀況填寫清楚) </w:t>
      </w:r>
    </w:p>
    <w:p w:rsidR="00BA283B" w:rsidRPr="00BA283B" w:rsidRDefault="00BA283B" w:rsidP="00BA283B">
      <w:pPr>
        <w:widowControl/>
        <w:tabs>
          <w:tab w:val="left" w:pos="292"/>
          <w:tab w:val="left" w:pos="591"/>
          <w:tab w:val="left" w:pos="1187"/>
        </w:tabs>
        <w:adjustRightInd w:val="0"/>
        <w:snapToGrid w:val="0"/>
        <w:spacing w:line="400" w:lineRule="exact"/>
        <w:jc w:val="both"/>
        <w:rPr>
          <w:rFonts w:ascii="新細明體" w:eastAsia="新細明體" w:hAnsi="新細明體" w:cs="新細明體"/>
          <w:color w:val="000000"/>
          <w:kern w:val="0"/>
          <w:szCs w:val="24"/>
        </w:rPr>
      </w:pPr>
      <w:r w:rsidRPr="00BA283B">
        <w:rPr>
          <w:rFonts w:ascii="新細明體" w:eastAsia="新細明體" w:hAnsi="新細明體" w:cs="新細明體"/>
          <w:color w:val="000000"/>
          <w:kern w:val="0"/>
          <w:szCs w:val="24"/>
        </w:rPr>
        <w:t>一、為</w:t>
      </w:r>
      <w:r w:rsidRPr="00BA283B">
        <w:rPr>
          <w:rFonts w:ascii="新細明體" w:eastAsia="新細明體" w:hAnsi="新細明體" w:cs="新細明體" w:hint="eastAsia"/>
          <w:color w:val="000000"/>
          <w:kern w:val="0"/>
          <w:szCs w:val="24"/>
        </w:rPr>
        <w:t>教學用</w:t>
      </w:r>
      <w:r w:rsidRPr="00BA283B">
        <w:rPr>
          <w:rFonts w:ascii="新細明體" w:eastAsia="新細明體" w:hAnsi="新細明體" w:cs="新細明體"/>
          <w:color w:val="000000"/>
          <w:kern w:val="0"/>
          <w:szCs w:val="24"/>
        </w:rPr>
        <w:t>所需，</w:t>
      </w:r>
      <w:r w:rsidRPr="00BA283B">
        <w:rPr>
          <w:rFonts w:ascii="新細明體" w:eastAsia="新細明體" w:hAnsi="新細明體" w:cs="新細明體" w:hint="eastAsia"/>
          <w:color w:val="000000"/>
          <w:kern w:val="0"/>
          <w:szCs w:val="24"/>
        </w:rPr>
        <w:t xml:space="preserve"> </w:t>
      </w:r>
      <w:r w:rsidRPr="00BA283B">
        <w:rPr>
          <w:rFonts w:ascii="新細明體" w:eastAsia="新細明體" w:hAnsi="新細明體" w:cs="新細明體" w:hint="eastAsia"/>
          <w:b/>
          <w:color w:val="FF0000"/>
          <w:kern w:val="0"/>
          <w:szCs w:val="24"/>
          <w:u w:val="single"/>
        </w:rPr>
        <w:t xml:space="preserve">（ 申請單位 ） </w:t>
      </w:r>
      <w:r w:rsidRPr="00BA283B">
        <w:rPr>
          <w:rFonts w:ascii="新細明體" w:eastAsia="新細明體" w:hAnsi="新細明體" w:cs="新細明體" w:hint="eastAsia"/>
          <w:b/>
          <w:color w:val="000000"/>
          <w:kern w:val="0"/>
          <w:szCs w:val="24"/>
        </w:rPr>
        <w:t xml:space="preserve">  </w:t>
      </w:r>
      <w:r w:rsidRPr="00BA283B">
        <w:rPr>
          <w:rFonts w:ascii="新細明體" w:eastAsia="新細明體" w:hAnsi="新細明體" w:cs="新細明體"/>
          <w:color w:val="000000"/>
          <w:kern w:val="0"/>
          <w:szCs w:val="24"/>
        </w:rPr>
        <w:t>擬採購</w:t>
      </w:r>
      <w:r w:rsidRPr="00BA283B">
        <w:rPr>
          <w:rFonts w:ascii="新細明體" w:eastAsia="新細明體" w:hAnsi="新細明體" w:cs="新細明體" w:hint="eastAsia"/>
          <w:color w:val="000000"/>
          <w:kern w:val="0"/>
          <w:szCs w:val="24"/>
        </w:rPr>
        <w:t xml:space="preserve"> </w:t>
      </w:r>
      <w:r w:rsidRPr="00BA283B">
        <w:rPr>
          <w:rFonts w:ascii="新細明體" w:eastAsia="新細明體" w:hAnsi="新細明體" w:cs="新細明體"/>
          <w:b/>
          <w:color w:val="FF0000"/>
          <w:kern w:val="0"/>
          <w:szCs w:val="24"/>
          <w:u w:val="single"/>
        </w:rPr>
        <w:t>「</w:t>
      </w:r>
      <w:r w:rsidRPr="00BA283B">
        <w:rPr>
          <w:rFonts w:ascii="新細明體" w:eastAsia="新細明體" w:hAnsi="新細明體" w:cs="新細明體" w:hint="eastAsia"/>
          <w:b/>
          <w:color w:val="FF0000"/>
          <w:kern w:val="0"/>
          <w:szCs w:val="24"/>
          <w:u w:val="single"/>
        </w:rPr>
        <w:t xml:space="preserve"> 物品名稱 </w:t>
      </w:r>
      <w:r w:rsidRPr="00BA283B">
        <w:rPr>
          <w:rFonts w:ascii="新細明體" w:eastAsia="新細明體" w:hAnsi="新細明體" w:cs="新細明體"/>
          <w:b/>
          <w:color w:val="FF0000"/>
          <w:kern w:val="0"/>
          <w:szCs w:val="24"/>
          <w:u w:val="single"/>
        </w:rPr>
        <w:t>」</w:t>
      </w:r>
      <w:r w:rsidRPr="00BA283B">
        <w:rPr>
          <w:rFonts w:ascii="新細明體" w:eastAsia="新細明體" w:hAnsi="新細明體" w:cs="新細明體" w:hint="eastAsia"/>
          <w:b/>
          <w:color w:val="000000"/>
          <w:kern w:val="0"/>
          <w:szCs w:val="24"/>
          <w:u w:val="single"/>
        </w:rPr>
        <w:t xml:space="preserve"> </w:t>
      </w:r>
      <w:r w:rsidRPr="00BA283B">
        <w:rPr>
          <w:rFonts w:ascii="新細明體" w:eastAsia="新細明體" w:hAnsi="新細明體" w:cs="新細明體"/>
          <w:color w:val="000000"/>
          <w:kern w:val="0"/>
          <w:szCs w:val="24"/>
        </w:rPr>
        <w:t>共計</w:t>
      </w:r>
      <w:r w:rsidRPr="00BA283B">
        <w:rPr>
          <w:rFonts w:ascii="新細明體" w:eastAsia="新細明體" w:hAnsi="新細明體" w:cs="新細明體" w:hint="eastAsia"/>
          <w:color w:val="FF0000"/>
          <w:kern w:val="0"/>
          <w:szCs w:val="24"/>
          <w:u w:val="single"/>
        </w:rPr>
        <w:t xml:space="preserve">   </w:t>
      </w:r>
      <w:r w:rsidRPr="00BA283B">
        <w:rPr>
          <w:rFonts w:ascii="新細明體" w:eastAsia="新細明體" w:hAnsi="新細明體" w:cs="新細明體" w:hint="eastAsia"/>
          <w:color w:val="FF0000"/>
          <w:kern w:val="0"/>
          <w:szCs w:val="24"/>
        </w:rPr>
        <w:t>台</w:t>
      </w:r>
      <w:r w:rsidRPr="00BA283B">
        <w:rPr>
          <w:rFonts w:ascii="新細明體" w:eastAsia="新細明體" w:hAnsi="新細明體" w:cs="新細明體"/>
          <w:color w:val="000000"/>
          <w:kern w:val="0"/>
          <w:szCs w:val="24"/>
        </w:rPr>
        <w:t>，擬由</w:t>
      </w:r>
      <w:r w:rsidR="00FB1827" w:rsidRPr="00FB1827">
        <w:rPr>
          <w:rFonts w:ascii="新細明體" w:eastAsia="新細明體" w:hAnsi="新細明體" w:cs="新細明體" w:hint="eastAsia"/>
          <w:color w:val="FF0000"/>
          <w:kern w:val="0"/>
          <w:szCs w:val="24"/>
          <w:u w:val="single"/>
        </w:rPr>
        <w:t xml:space="preserve">                      </w:t>
      </w:r>
      <w:r w:rsidRPr="00BA283B">
        <w:rPr>
          <w:rFonts w:ascii="新細明體" w:eastAsia="新細明體" w:hAnsi="新細明體" w:cs="新細明體"/>
          <w:color w:val="000000"/>
          <w:kern w:val="0"/>
          <w:szCs w:val="24"/>
        </w:rPr>
        <w:t>經費項下勻支。</w:t>
      </w:r>
    </w:p>
    <w:p w:rsidR="00BA283B" w:rsidRPr="002F4E4E" w:rsidRDefault="00BA283B" w:rsidP="00BA283B">
      <w:pPr>
        <w:widowControl/>
        <w:tabs>
          <w:tab w:val="left" w:pos="292"/>
          <w:tab w:val="left" w:pos="591"/>
          <w:tab w:val="left" w:pos="1187"/>
        </w:tabs>
        <w:adjustRightInd w:val="0"/>
        <w:snapToGrid w:val="0"/>
        <w:spacing w:line="400" w:lineRule="exact"/>
        <w:jc w:val="both"/>
        <w:rPr>
          <w:rFonts w:ascii="新細明體" w:eastAsia="新細明體" w:hAnsi="新細明體" w:cs="新細明體"/>
          <w:b/>
          <w:i/>
          <w:color w:val="000000"/>
          <w:kern w:val="0"/>
          <w:sz w:val="28"/>
          <w:szCs w:val="28"/>
        </w:rPr>
      </w:pPr>
      <w:r>
        <w:rPr>
          <w:rFonts w:ascii="新細明體" w:eastAsia="新細明體" w:hAnsi="新細明體" w:cs="新細明體" w:hint="eastAsia"/>
          <w:color w:val="000000"/>
          <w:kern w:val="0"/>
          <w:szCs w:val="24"/>
        </w:rPr>
        <w:t>二、</w:t>
      </w:r>
      <w:r w:rsidRPr="00BA283B">
        <w:rPr>
          <w:rFonts w:ascii="新細明體" w:eastAsia="新細明體" w:hAnsi="新細明體" w:cs="新細明體"/>
          <w:color w:val="000000"/>
          <w:kern w:val="0"/>
          <w:szCs w:val="24"/>
        </w:rPr>
        <w:t>請說明採購設備所採用條款的理由</w:t>
      </w:r>
      <w:r w:rsidRPr="002F4E4E">
        <w:rPr>
          <w:rFonts w:ascii="新細明體" w:eastAsia="新細明體" w:hAnsi="新細明體" w:cs="新細明體"/>
          <w:b/>
          <w:i/>
          <w:color w:val="291FED"/>
          <w:kern w:val="0"/>
          <w:sz w:val="28"/>
          <w:szCs w:val="28"/>
        </w:rPr>
        <w:t>(如適用採購法第二十二條第一項第二款需檢附獨家專屬或製造之證明文件及</w:t>
      </w:r>
      <w:r w:rsidRPr="002F4E4E">
        <w:rPr>
          <w:rFonts w:ascii="新細明體" w:eastAsia="新細明體" w:hAnsi="新細明體" w:cs="新細明體"/>
          <w:b/>
          <w:bCs/>
          <w:i/>
          <w:iCs/>
          <w:color w:val="291FED"/>
          <w:kern w:val="0"/>
          <w:sz w:val="28"/>
          <w:szCs w:val="28"/>
        </w:rPr>
        <w:t>註明無其他合適之替代品</w:t>
      </w:r>
      <w:r w:rsidRPr="002F4E4E">
        <w:rPr>
          <w:rFonts w:ascii="新細明體" w:eastAsia="新細明體" w:hAnsi="新細明體" w:cs="新細明體"/>
          <w:b/>
          <w:i/>
          <w:color w:val="291FED"/>
          <w:kern w:val="0"/>
          <w:sz w:val="28"/>
          <w:szCs w:val="28"/>
        </w:rPr>
        <w:t>；適用採購法第二十二條第一項第四款需檢附原有設備的</w:t>
      </w:r>
      <w:r w:rsidRPr="002F4E4E">
        <w:rPr>
          <w:rFonts w:ascii="新細明體" w:eastAsia="新細明體" w:hAnsi="新細明體" w:cs="新細明體"/>
          <w:b/>
          <w:bCs/>
          <w:i/>
          <w:iCs/>
          <w:color w:val="291FED"/>
          <w:kern w:val="0"/>
          <w:sz w:val="28"/>
          <w:szCs w:val="28"/>
        </w:rPr>
        <w:t>財產資料、原採購案號及註明因相容或互通性之需要，必須向原供應廠商採購</w:t>
      </w:r>
      <w:r w:rsidRPr="002F4E4E">
        <w:rPr>
          <w:rFonts w:ascii="新細明體" w:eastAsia="新細明體" w:hAnsi="新細明體" w:cs="新細明體"/>
          <w:b/>
          <w:i/>
          <w:color w:val="291FED"/>
          <w:kern w:val="0"/>
          <w:sz w:val="28"/>
          <w:szCs w:val="28"/>
        </w:rPr>
        <w:t>；其他條款請依各性質檢附相關資料)</w:t>
      </w:r>
      <w:r w:rsidRPr="002F4E4E">
        <w:rPr>
          <w:rFonts w:ascii="新細明體" w:eastAsia="新細明體" w:hAnsi="新細明體" w:cs="新細明體"/>
          <w:b/>
          <w:i/>
          <w:color w:val="000000"/>
          <w:kern w:val="0"/>
          <w:sz w:val="28"/>
          <w:szCs w:val="28"/>
        </w:rPr>
        <w:t xml:space="preserve"> </w:t>
      </w:r>
    </w:p>
    <w:p w:rsidR="00BA283B" w:rsidRPr="004A3BB8" w:rsidRDefault="00BA283B" w:rsidP="00BA283B">
      <w:pPr>
        <w:widowControl/>
        <w:tabs>
          <w:tab w:val="left" w:pos="292"/>
          <w:tab w:val="left" w:pos="591"/>
          <w:tab w:val="left" w:pos="1187"/>
        </w:tabs>
        <w:adjustRightInd w:val="0"/>
        <w:snapToGrid w:val="0"/>
        <w:spacing w:line="400" w:lineRule="exact"/>
        <w:jc w:val="both"/>
        <w:rPr>
          <w:rFonts w:ascii="新細明體" w:eastAsia="新細明體" w:hAnsi="新細明體" w:cs="新細明體"/>
          <w:b/>
          <w:color w:val="00B050"/>
          <w:kern w:val="0"/>
          <w:szCs w:val="24"/>
        </w:rPr>
      </w:pPr>
      <w:r>
        <w:rPr>
          <w:rFonts w:ascii="新細明體" w:eastAsia="新細明體" w:hAnsi="新細明體" w:cs="新細明體" w:hint="eastAsia"/>
          <w:color w:val="000000"/>
          <w:kern w:val="0"/>
          <w:szCs w:val="24"/>
        </w:rPr>
        <w:t>三</w:t>
      </w:r>
      <w:r w:rsidRPr="00BA283B">
        <w:rPr>
          <w:rFonts w:ascii="新細明體" w:eastAsia="新細明體" w:hAnsi="新細明體" w:cs="新細明體"/>
          <w:color w:val="000000"/>
          <w:kern w:val="0"/>
          <w:szCs w:val="24"/>
        </w:rPr>
        <w:t>、</w:t>
      </w:r>
      <w:r w:rsidR="007E7A02" w:rsidRPr="004A3BB8">
        <w:rPr>
          <w:rFonts w:ascii="新細明體" w:eastAsia="新細明體" w:hAnsi="新細明體" w:cs="新細明體" w:hint="eastAsia"/>
          <w:b/>
          <w:color w:val="00B050"/>
          <w:kern w:val="0"/>
          <w:szCs w:val="24"/>
        </w:rPr>
        <w:t>敘明不</w:t>
      </w:r>
      <w:proofErr w:type="gramStart"/>
      <w:r w:rsidR="007E7A02" w:rsidRPr="004A3BB8">
        <w:rPr>
          <w:rFonts w:ascii="新細明體" w:eastAsia="新細明體" w:hAnsi="新細明體" w:cs="新細明體" w:hint="eastAsia"/>
          <w:b/>
          <w:color w:val="00B050"/>
          <w:kern w:val="0"/>
          <w:szCs w:val="24"/>
        </w:rPr>
        <w:t>採</w:t>
      </w:r>
      <w:proofErr w:type="gramEnd"/>
      <w:r w:rsidR="007E7A02" w:rsidRPr="004A3BB8">
        <w:rPr>
          <w:rFonts w:ascii="新細明體" w:eastAsia="新細明體" w:hAnsi="新細明體" w:cs="新細明體" w:hint="eastAsia"/>
          <w:b/>
          <w:color w:val="00B050"/>
          <w:kern w:val="0"/>
          <w:szCs w:val="24"/>
        </w:rPr>
        <w:t>公告方式</w:t>
      </w:r>
      <w:r w:rsidRPr="004A3BB8">
        <w:rPr>
          <w:rFonts w:ascii="新細明體" w:eastAsia="新細明體" w:hAnsi="新細明體" w:cs="新細明體"/>
          <w:b/>
          <w:color w:val="00B050"/>
          <w:kern w:val="0"/>
          <w:szCs w:val="24"/>
        </w:rPr>
        <w:t>指定公司進行議價</w:t>
      </w:r>
      <w:proofErr w:type="gramStart"/>
      <w:r w:rsidR="007E7A02" w:rsidRPr="004A3BB8">
        <w:rPr>
          <w:rFonts w:ascii="新細明體" w:eastAsia="新細明體" w:hAnsi="新細明體" w:cs="新細明體" w:hint="eastAsia"/>
          <w:b/>
          <w:color w:val="00B050"/>
          <w:kern w:val="0"/>
          <w:szCs w:val="24"/>
        </w:rPr>
        <w:t>（</w:t>
      </w:r>
      <w:proofErr w:type="gramEnd"/>
      <w:r w:rsidRPr="004A3BB8">
        <w:rPr>
          <w:rFonts w:ascii="新細明體" w:eastAsia="新細明體" w:hAnsi="新細明體" w:cs="新細明體"/>
          <w:b/>
          <w:color w:val="00B050"/>
          <w:kern w:val="0"/>
          <w:szCs w:val="24"/>
        </w:rPr>
        <w:t>需寫清楚公司名稱並需檢附相關證明文件</w:t>
      </w:r>
      <w:r w:rsidR="007E7A02" w:rsidRPr="004A3BB8">
        <w:rPr>
          <w:rFonts w:ascii="新細明體" w:eastAsia="新細明體" w:hAnsi="新細明體" w:cs="新細明體" w:hint="eastAsia"/>
          <w:b/>
          <w:color w:val="00B050"/>
          <w:kern w:val="0"/>
          <w:szCs w:val="24"/>
        </w:rPr>
        <w:t>，</w:t>
      </w:r>
      <w:r w:rsidRPr="004A3BB8">
        <w:rPr>
          <w:rFonts w:ascii="新細明體" w:eastAsia="新細明體" w:hAnsi="新細明體" w:cs="新細明體"/>
          <w:b/>
          <w:color w:val="00B050"/>
          <w:kern w:val="0"/>
          <w:szCs w:val="24"/>
        </w:rPr>
        <w:t>例如</w:t>
      </w:r>
      <w:r w:rsidR="007E7A02" w:rsidRPr="004A3BB8">
        <w:rPr>
          <w:rFonts w:ascii="新細明體" w:eastAsia="新細明體" w:hAnsi="新細明體" w:cs="新細明體" w:hint="eastAsia"/>
          <w:b/>
          <w:color w:val="00B050"/>
          <w:kern w:val="0"/>
          <w:szCs w:val="24"/>
        </w:rPr>
        <w:t>：</w:t>
      </w:r>
      <w:r w:rsidRPr="004A3BB8">
        <w:rPr>
          <w:rFonts w:ascii="新細明體" w:eastAsia="新細明體" w:hAnsi="新細明體" w:cs="新細明體"/>
          <w:b/>
          <w:color w:val="00B050"/>
          <w:kern w:val="0"/>
          <w:szCs w:val="24"/>
        </w:rPr>
        <w:t>正當理由、獨家製造或供應證明、獨家專屬權利證明</w:t>
      </w:r>
      <w:r w:rsidR="007E7A02" w:rsidRPr="004A3BB8">
        <w:rPr>
          <w:rFonts w:ascii="新細明體" w:eastAsia="新細明體" w:hAnsi="新細明體" w:cs="新細明體" w:hint="eastAsia"/>
          <w:b/>
          <w:color w:val="00B050"/>
          <w:kern w:val="0"/>
          <w:szCs w:val="24"/>
        </w:rPr>
        <w:t>等</w:t>
      </w:r>
      <w:r w:rsidRPr="004A3BB8">
        <w:rPr>
          <w:rFonts w:ascii="新細明體" w:eastAsia="新細明體" w:hAnsi="新細明體" w:cs="新細明體"/>
          <w:b/>
          <w:color w:val="00B050"/>
          <w:kern w:val="0"/>
          <w:szCs w:val="24"/>
        </w:rPr>
        <w:t>)</w:t>
      </w:r>
      <w:r w:rsidR="007E7A02" w:rsidRPr="004A3BB8">
        <w:rPr>
          <w:rFonts w:ascii="新細明體" w:eastAsia="新細明體" w:hAnsi="新細明體" w:cs="新細明體" w:hint="eastAsia"/>
          <w:b/>
          <w:color w:val="00B050"/>
          <w:kern w:val="0"/>
          <w:szCs w:val="24"/>
        </w:rPr>
        <w:t>，</w:t>
      </w:r>
      <w:r w:rsidRPr="004A3BB8">
        <w:rPr>
          <w:rFonts w:ascii="新細明體" w:eastAsia="新細明體" w:hAnsi="新細明體" w:cs="新細明體"/>
          <w:b/>
          <w:color w:val="00B050"/>
          <w:kern w:val="0"/>
          <w:szCs w:val="24"/>
        </w:rPr>
        <w:t>否則仍需依公告程序徵求廠商。  </w:t>
      </w:r>
    </w:p>
    <w:p w:rsidR="00BA283B" w:rsidRPr="00BA283B" w:rsidRDefault="00BA283B" w:rsidP="00BA283B">
      <w:pPr>
        <w:widowControl/>
        <w:tabs>
          <w:tab w:val="left" w:pos="292"/>
          <w:tab w:val="left" w:pos="591"/>
          <w:tab w:val="left" w:pos="1187"/>
        </w:tabs>
        <w:adjustRightInd w:val="0"/>
        <w:snapToGrid w:val="0"/>
        <w:spacing w:line="400" w:lineRule="exact"/>
        <w:jc w:val="both"/>
        <w:rPr>
          <w:rFonts w:ascii="新細明體" w:eastAsia="新細明體" w:hAnsi="新細明體" w:cs="新細明體"/>
          <w:color w:val="000000"/>
          <w:kern w:val="0"/>
          <w:szCs w:val="24"/>
        </w:rPr>
      </w:pPr>
      <w:r w:rsidRPr="00BA283B">
        <w:rPr>
          <w:rFonts w:ascii="新細明體" w:eastAsia="新細明體" w:hAnsi="新細明體" w:cs="新細明體"/>
          <w:color w:val="000000"/>
          <w:kern w:val="0"/>
          <w:szCs w:val="24"/>
        </w:rPr>
        <w:t>三、簽陳時需檢附廠商估價單及本校設備規格明細表。</w:t>
      </w:r>
    </w:p>
    <w:p w:rsidR="005317ED" w:rsidRPr="008300BE" w:rsidRDefault="00F97EC8" w:rsidP="005317ED">
      <w:pPr>
        <w:widowControl/>
        <w:tabs>
          <w:tab w:val="left" w:pos="292"/>
          <w:tab w:val="left" w:pos="591"/>
          <w:tab w:val="left" w:pos="1187"/>
        </w:tabs>
        <w:adjustRightInd w:val="0"/>
        <w:snapToGrid w:val="0"/>
        <w:spacing w:line="400" w:lineRule="exact"/>
        <w:jc w:val="both"/>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四</w:t>
      </w:r>
      <w:r w:rsidR="005317ED" w:rsidRPr="008300BE">
        <w:rPr>
          <w:rFonts w:ascii="新細明體" w:eastAsia="新細明體" w:hAnsi="新細明體" w:cs="新細明體"/>
          <w:color w:val="000000"/>
          <w:kern w:val="0"/>
          <w:szCs w:val="24"/>
        </w:rPr>
        <w:t>、預算金額：</w:t>
      </w:r>
      <w:r w:rsidR="005317ED" w:rsidRPr="001C181D">
        <w:rPr>
          <w:rFonts w:ascii="新細明體" w:eastAsia="新細明體" w:hAnsi="新細明體" w:cs="新細明體" w:hint="eastAsia"/>
          <w:color w:val="FF0000"/>
          <w:kern w:val="0"/>
          <w:szCs w:val="24"/>
          <w:u w:val="single"/>
        </w:rPr>
        <w:t xml:space="preserve">           </w:t>
      </w:r>
      <w:r w:rsidR="005317ED" w:rsidRPr="008300BE">
        <w:rPr>
          <w:rFonts w:ascii="新細明體" w:eastAsia="新細明體" w:hAnsi="新細明體" w:cs="新細明體"/>
          <w:color w:val="000000"/>
          <w:kern w:val="0"/>
          <w:szCs w:val="24"/>
        </w:rPr>
        <w:t>元整。</w:t>
      </w:r>
    </w:p>
    <w:p w:rsidR="002B5E40" w:rsidRDefault="00F97EC8">
      <w:pPr>
        <w:widowControl/>
        <w:rPr>
          <w:rFonts w:ascii="sөũ" w:eastAsia="新細明體" w:hAnsi="sөũ" w:cs="新細明體" w:hint="eastAsia"/>
          <w:color w:val="000000"/>
          <w:kern w:val="0"/>
          <w:szCs w:val="24"/>
        </w:rPr>
      </w:pPr>
      <w:r>
        <w:rPr>
          <w:rFonts w:ascii="sөũ" w:eastAsia="新細明體" w:hAnsi="sөũ" w:cs="新細明體" w:hint="eastAsia"/>
          <w:color w:val="000000"/>
          <w:kern w:val="0"/>
          <w:szCs w:val="24"/>
        </w:rPr>
        <w:t>五</w:t>
      </w:r>
      <w:r w:rsidR="002B5E40" w:rsidRPr="004C31AE">
        <w:rPr>
          <w:rFonts w:ascii="sөũ" w:eastAsia="新細明體" w:hAnsi="sөũ" w:cs="新細明體" w:hint="eastAsia"/>
          <w:color w:val="000000"/>
          <w:kern w:val="0"/>
          <w:szCs w:val="24"/>
        </w:rPr>
        <w:t>、</w:t>
      </w:r>
      <w:r w:rsidR="002B5E40">
        <w:rPr>
          <w:rFonts w:ascii="sөũ" w:eastAsia="新細明體" w:hAnsi="sөũ" w:cs="新細明體" w:hint="eastAsia"/>
          <w:color w:val="000000"/>
          <w:kern w:val="0"/>
          <w:szCs w:val="24"/>
        </w:rPr>
        <w:t>核可後</w:t>
      </w:r>
      <w:r w:rsidR="00DF039C">
        <w:rPr>
          <w:rFonts w:ascii="sөũ" w:eastAsia="新細明體" w:hAnsi="sөũ" w:cs="新細明體" w:hint="eastAsia"/>
          <w:color w:val="000000"/>
          <w:kern w:val="0"/>
          <w:szCs w:val="24"/>
        </w:rPr>
        <w:t>依</w:t>
      </w:r>
      <w:r w:rsidR="008848DF">
        <w:rPr>
          <w:rFonts w:ascii="sөũ" w:eastAsia="新細明體" w:hAnsi="sөũ" w:cs="新細明體" w:hint="eastAsia"/>
          <w:color w:val="000000"/>
          <w:kern w:val="0"/>
          <w:szCs w:val="24"/>
        </w:rPr>
        <w:t>採購流程辦理</w:t>
      </w:r>
      <w:r w:rsidR="002B5E40" w:rsidRPr="002B5E40">
        <w:rPr>
          <w:rFonts w:ascii="sөũ" w:eastAsia="新細明體" w:hAnsi="sөũ" w:cs="新細明體" w:hint="eastAsia"/>
          <w:color w:val="000000"/>
          <w:kern w:val="0"/>
          <w:szCs w:val="24"/>
        </w:rPr>
        <w:t>，。</w:t>
      </w:r>
    </w:p>
    <w:p w:rsidR="002B5E40" w:rsidRDefault="002B5E40">
      <w:pPr>
        <w:widowControl/>
        <w:rPr>
          <w:rFonts w:ascii="sөũ" w:eastAsia="新細明體" w:hAnsi="sөũ" w:cs="新細明體" w:hint="eastAsia"/>
          <w:color w:val="000000"/>
          <w:kern w:val="0"/>
          <w:szCs w:val="24"/>
        </w:rPr>
      </w:pPr>
    </w:p>
    <w:p w:rsidR="002B5E40" w:rsidRDefault="002B5E40">
      <w:pPr>
        <w:widowControl/>
        <w:rPr>
          <w:rFonts w:ascii="sөũ" w:eastAsia="新細明體" w:hAnsi="sөũ" w:cs="新細明體" w:hint="eastAsia"/>
          <w:color w:val="000000"/>
          <w:kern w:val="0"/>
          <w:szCs w:val="24"/>
        </w:rPr>
      </w:pPr>
    </w:p>
    <w:p w:rsidR="002B5E40" w:rsidRDefault="002B5E40">
      <w:pPr>
        <w:widowControl/>
        <w:rPr>
          <w:rFonts w:ascii="sөũ" w:eastAsia="新細明體" w:hAnsi="sөũ" w:cs="新細明體" w:hint="eastAsia"/>
          <w:color w:val="000000"/>
          <w:kern w:val="0"/>
          <w:szCs w:val="24"/>
        </w:rPr>
      </w:pPr>
    </w:p>
    <w:p w:rsidR="002B5E40" w:rsidRDefault="002B5E40">
      <w:pPr>
        <w:widowControl/>
        <w:rPr>
          <w:rFonts w:ascii="sөũ" w:eastAsia="新細明體" w:hAnsi="sөũ" w:cs="新細明體" w:hint="eastAsia"/>
          <w:color w:val="000000"/>
          <w:kern w:val="0"/>
          <w:szCs w:val="24"/>
        </w:rPr>
      </w:pPr>
    </w:p>
    <w:p w:rsidR="00265A36" w:rsidRDefault="00265A36">
      <w:pPr>
        <w:widowControl/>
        <w:rPr>
          <w:rFonts w:ascii="sөũ" w:eastAsia="新細明體" w:hAnsi="sөũ" w:cs="新細明體" w:hint="eastAsia"/>
          <w:color w:val="000000"/>
          <w:kern w:val="0"/>
          <w:szCs w:val="24"/>
        </w:rPr>
      </w:pPr>
    </w:p>
    <w:p w:rsidR="00265A36" w:rsidRDefault="00265A36">
      <w:pPr>
        <w:widowControl/>
        <w:rPr>
          <w:rFonts w:ascii="sөũ" w:eastAsia="新細明體" w:hAnsi="sөũ" w:cs="新細明體" w:hint="eastAsia"/>
          <w:color w:val="000000"/>
          <w:kern w:val="0"/>
          <w:szCs w:val="24"/>
        </w:rPr>
      </w:pPr>
    </w:p>
    <w:p w:rsidR="00265A36" w:rsidRDefault="00265A36">
      <w:pPr>
        <w:widowControl/>
        <w:rPr>
          <w:rFonts w:ascii="sөũ" w:eastAsia="新細明體" w:hAnsi="sөũ" w:cs="新細明體" w:hint="eastAsia"/>
          <w:color w:val="000000"/>
          <w:kern w:val="0"/>
          <w:szCs w:val="24"/>
        </w:rPr>
      </w:pPr>
    </w:p>
    <w:p w:rsidR="00265A36" w:rsidRDefault="00265A36">
      <w:pPr>
        <w:widowControl/>
        <w:rPr>
          <w:rFonts w:ascii="sөũ" w:eastAsia="新細明體" w:hAnsi="sөũ" w:cs="新細明體" w:hint="eastAsia"/>
          <w:color w:val="000000"/>
          <w:kern w:val="0"/>
          <w:szCs w:val="24"/>
        </w:rPr>
      </w:pPr>
    </w:p>
    <w:p w:rsidR="00265A36" w:rsidRDefault="00265A36">
      <w:pPr>
        <w:widowControl/>
        <w:rPr>
          <w:rFonts w:ascii="sөũ" w:eastAsia="新細明體" w:hAnsi="sөũ" w:cs="新細明體" w:hint="eastAsia"/>
          <w:color w:val="000000"/>
          <w:kern w:val="0"/>
          <w:szCs w:val="24"/>
        </w:rPr>
      </w:pPr>
    </w:p>
    <w:p w:rsidR="00265A36" w:rsidRDefault="00265A36">
      <w:pPr>
        <w:widowControl/>
        <w:rPr>
          <w:rFonts w:ascii="sөũ" w:eastAsia="新細明體" w:hAnsi="sөũ" w:cs="新細明體" w:hint="eastAsia"/>
          <w:color w:val="000000"/>
          <w:kern w:val="0"/>
          <w:szCs w:val="24"/>
        </w:rPr>
      </w:pPr>
    </w:p>
    <w:p w:rsidR="00265A36" w:rsidRDefault="00265A36">
      <w:pPr>
        <w:widowControl/>
        <w:rPr>
          <w:rFonts w:ascii="sөũ" w:eastAsia="新細明體" w:hAnsi="sөũ" w:cs="新細明體" w:hint="eastAsia"/>
          <w:color w:val="000000"/>
          <w:kern w:val="0"/>
          <w:szCs w:val="24"/>
        </w:rPr>
      </w:pPr>
    </w:p>
    <w:p w:rsidR="002B5E40" w:rsidRPr="004C31AE" w:rsidRDefault="002B5E40">
      <w:pPr>
        <w:widowControl/>
        <w:rPr>
          <w:rFonts w:ascii="sөũ" w:eastAsia="新細明體" w:hAnsi="sөũ" w:cs="新細明體" w:hint="eastAsia"/>
          <w:color w:val="000000"/>
          <w:kern w:val="0"/>
          <w:szCs w:val="24"/>
        </w:rPr>
      </w:pPr>
    </w:p>
    <w:p w:rsidR="00F158C4" w:rsidRPr="00F158C4" w:rsidRDefault="00F158C4">
      <w:pPr>
        <w:widowControl/>
        <w:rPr>
          <w:rFonts w:ascii="新細明體" w:eastAsia="新細明體" w:hAnsi="新細明體" w:cs="新細明體"/>
          <w:color w:val="000000"/>
          <w:kern w:val="0"/>
          <w:szCs w:val="24"/>
        </w:rPr>
      </w:pPr>
      <w:r w:rsidRPr="00F158C4">
        <w:rPr>
          <w:rFonts w:ascii="新細明體" w:eastAsia="新細明體" w:hAnsi="新細明體" w:cs="新細明體" w:hint="eastAsia"/>
          <w:color w:val="000000"/>
          <w:kern w:val="0"/>
          <w:szCs w:val="24"/>
        </w:rPr>
        <w:t>會簽人員：</w:t>
      </w:r>
    </w:p>
    <w:p w:rsidR="00F158C4" w:rsidRDefault="00857D43">
      <w:pPr>
        <w:widowControl/>
        <w:rPr>
          <w:rFonts w:ascii="新細明體" w:eastAsia="新細明體" w:hAnsi="新細明體" w:cs="新細明體"/>
          <w:color w:val="000000"/>
          <w:kern w:val="0"/>
          <w:szCs w:val="24"/>
        </w:rPr>
      </w:pPr>
      <w:r w:rsidRPr="00F158C4">
        <w:rPr>
          <w:rFonts w:ascii="新細明體" w:eastAsia="新細明體" w:hAnsi="新細明體" w:cs="新細明體" w:hint="eastAsia"/>
          <w:color w:val="000000"/>
          <w:kern w:val="0"/>
          <w:szCs w:val="24"/>
        </w:rPr>
        <w:t>申請單位主管</w:t>
      </w:r>
      <w:r>
        <w:rPr>
          <w:rFonts w:ascii="新細明體" w:eastAsia="新細明體" w:hAnsi="新細明體" w:cs="新細明體" w:hint="eastAsia"/>
          <w:color w:val="000000"/>
          <w:kern w:val="0"/>
          <w:szCs w:val="24"/>
        </w:rPr>
        <w:t xml:space="preserve"> </w:t>
      </w:r>
      <w:r w:rsidRPr="00F158C4">
        <w:rPr>
          <w:rFonts w:ascii="新細明體" w:eastAsia="新細明體" w:hAnsi="新細明體" w:cs="新細明體" w:hint="eastAsia"/>
          <w:color w:val="000000"/>
          <w:kern w:val="0"/>
          <w:szCs w:val="24"/>
        </w:rPr>
        <w:t>→</w:t>
      </w:r>
      <w:r w:rsidR="00FA1466">
        <w:rPr>
          <w:rFonts w:ascii="新細明體" w:eastAsia="新細明體" w:hAnsi="新細明體" w:cs="新細明體" w:hint="eastAsia"/>
          <w:color w:val="000000"/>
          <w:kern w:val="0"/>
          <w:szCs w:val="24"/>
        </w:rPr>
        <w:t>事務</w:t>
      </w:r>
      <w:proofErr w:type="gramStart"/>
      <w:r w:rsidR="00FA1466">
        <w:rPr>
          <w:rFonts w:ascii="新細明體" w:eastAsia="新細明體" w:hAnsi="新細明體" w:cs="新細明體" w:hint="eastAsia"/>
          <w:color w:val="000000"/>
          <w:kern w:val="0"/>
          <w:szCs w:val="24"/>
        </w:rPr>
        <w:t>組</w:t>
      </w:r>
      <w:proofErr w:type="gramEnd"/>
      <w:r w:rsidR="00F158C4" w:rsidRPr="00F158C4">
        <w:rPr>
          <w:rFonts w:ascii="新細明體" w:eastAsia="新細明體" w:hAnsi="新細明體" w:cs="新細明體" w:hint="eastAsia"/>
          <w:color w:val="000000"/>
          <w:kern w:val="0"/>
          <w:szCs w:val="24"/>
        </w:rPr>
        <w:t>組長</w:t>
      </w:r>
      <w:r w:rsidR="00F158C4">
        <w:rPr>
          <w:rFonts w:ascii="新細明體" w:eastAsia="新細明體" w:hAnsi="新細明體" w:cs="新細明體" w:hint="eastAsia"/>
          <w:color w:val="000000"/>
          <w:kern w:val="0"/>
          <w:szCs w:val="24"/>
        </w:rPr>
        <w:t xml:space="preserve"> </w:t>
      </w:r>
      <w:r w:rsidR="00F158C4" w:rsidRPr="00F158C4">
        <w:rPr>
          <w:rFonts w:ascii="新細明體" w:eastAsia="新細明體" w:hAnsi="新細明體" w:cs="新細明體" w:hint="eastAsia"/>
          <w:color w:val="000000"/>
          <w:kern w:val="0"/>
          <w:szCs w:val="24"/>
        </w:rPr>
        <w:t>→</w:t>
      </w:r>
      <w:r w:rsidR="00F158C4">
        <w:rPr>
          <w:rFonts w:ascii="新細明體" w:eastAsia="新細明體" w:hAnsi="新細明體" w:cs="新細明體" w:hint="eastAsia"/>
          <w:color w:val="000000"/>
          <w:kern w:val="0"/>
          <w:szCs w:val="24"/>
        </w:rPr>
        <w:t xml:space="preserve"> </w:t>
      </w:r>
      <w:r w:rsidR="00F158C4" w:rsidRPr="00F158C4">
        <w:rPr>
          <w:rFonts w:ascii="新細明體" w:eastAsia="新細明體" w:hAnsi="新細明體" w:cs="新細明體" w:hint="eastAsia"/>
          <w:color w:val="000000"/>
          <w:kern w:val="0"/>
          <w:szCs w:val="24"/>
        </w:rPr>
        <w:t>總務長</w:t>
      </w:r>
      <w:r w:rsidR="00F158C4">
        <w:rPr>
          <w:rFonts w:ascii="新細明體" w:eastAsia="新細明體" w:hAnsi="新細明體" w:cs="新細明體" w:hint="eastAsia"/>
          <w:color w:val="000000"/>
          <w:kern w:val="0"/>
          <w:szCs w:val="24"/>
        </w:rPr>
        <w:t xml:space="preserve"> </w:t>
      </w:r>
      <w:r w:rsidR="00F158C4" w:rsidRPr="00F158C4">
        <w:rPr>
          <w:rFonts w:ascii="新細明體" w:eastAsia="新細明體" w:hAnsi="新細明體" w:cs="新細明體" w:hint="eastAsia"/>
          <w:color w:val="000000"/>
          <w:kern w:val="0"/>
          <w:szCs w:val="24"/>
        </w:rPr>
        <w:t>→會計室主任</w:t>
      </w:r>
      <w:r w:rsidR="00F158C4">
        <w:rPr>
          <w:rFonts w:ascii="新細明體" w:eastAsia="新細明體" w:hAnsi="新細明體" w:cs="新細明體" w:hint="eastAsia"/>
          <w:color w:val="000000"/>
          <w:kern w:val="0"/>
          <w:szCs w:val="24"/>
        </w:rPr>
        <w:t xml:space="preserve"> </w:t>
      </w:r>
      <w:r w:rsidR="00F158C4" w:rsidRPr="00F158C4">
        <w:rPr>
          <w:rFonts w:ascii="新細明體" w:eastAsia="新細明體" w:hAnsi="新細明體" w:cs="新細明體" w:hint="eastAsia"/>
          <w:color w:val="000000"/>
          <w:kern w:val="0"/>
          <w:szCs w:val="24"/>
        </w:rPr>
        <w:t>→</w:t>
      </w:r>
      <w:r w:rsidR="00FA1466">
        <w:rPr>
          <w:rFonts w:ascii="新細明體" w:eastAsia="新細明體" w:hAnsi="新細明體" w:cs="新細明體" w:hint="eastAsia"/>
          <w:color w:val="000000"/>
          <w:kern w:val="0"/>
          <w:szCs w:val="24"/>
        </w:rPr>
        <w:t>黃</w:t>
      </w:r>
      <w:r w:rsidR="00F158C4" w:rsidRPr="00F158C4">
        <w:rPr>
          <w:rFonts w:ascii="新細明體" w:eastAsia="新細明體" w:hAnsi="新細明體" w:cs="新細明體" w:hint="eastAsia"/>
          <w:color w:val="000000"/>
          <w:kern w:val="0"/>
          <w:szCs w:val="24"/>
        </w:rPr>
        <w:t>副校長</w:t>
      </w:r>
      <w:r w:rsidRPr="00F158C4">
        <w:rPr>
          <w:rFonts w:ascii="新細明體" w:eastAsia="新細明體" w:hAnsi="新細明體" w:cs="新細明體" w:hint="eastAsia"/>
          <w:color w:val="000000"/>
          <w:kern w:val="0"/>
          <w:szCs w:val="24"/>
        </w:rPr>
        <w:t>→校長</w:t>
      </w:r>
    </w:p>
    <w:p w:rsidR="00FB1827" w:rsidRDefault="00FB1827">
      <w:pPr>
        <w:widowControl/>
        <w:rPr>
          <w:rFonts w:ascii="新細明體" w:eastAsia="新細明體" w:hAnsi="新細明體" w:cs="新細明體"/>
          <w:color w:val="000000"/>
          <w:kern w:val="0"/>
          <w:szCs w:val="24"/>
        </w:rPr>
      </w:pPr>
    </w:p>
    <w:p w:rsidR="00FB1827" w:rsidRDefault="00FB1827">
      <w:pPr>
        <w:widowControl/>
        <w:rPr>
          <w:rFonts w:ascii="新細明體" w:eastAsia="新細明體" w:hAnsi="新細明體" w:cs="新細明體"/>
          <w:color w:val="000000"/>
          <w:kern w:val="0"/>
          <w:szCs w:val="24"/>
        </w:rPr>
      </w:pPr>
    </w:p>
    <w:p w:rsidR="008848DF" w:rsidRDefault="008848DF">
      <w:pPr>
        <w:widowControl/>
        <w:rPr>
          <w:rFonts w:ascii="新細明體" w:eastAsia="新細明體" w:hAnsi="新細明體" w:cs="新細明體"/>
          <w:color w:val="000000"/>
          <w:kern w:val="0"/>
          <w:szCs w:val="24"/>
        </w:rPr>
      </w:pPr>
    </w:p>
    <w:p w:rsidR="00FB1827" w:rsidRPr="00A76065" w:rsidRDefault="00FB1827">
      <w:pPr>
        <w:widowControl/>
        <w:rPr>
          <w:rFonts w:ascii="標楷體" w:eastAsia="標楷體" w:hAnsi="標楷體" w:cs="新細明體"/>
          <w:b/>
          <w:color w:val="000000"/>
          <w:kern w:val="0"/>
          <w:sz w:val="32"/>
          <w:szCs w:val="32"/>
        </w:rPr>
      </w:pPr>
      <w:r w:rsidRPr="00A76065">
        <w:rPr>
          <w:rFonts w:ascii="標楷體" w:eastAsia="標楷體" w:hAnsi="標楷體" w:cs="新細明體" w:hint="eastAsia"/>
          <w:b/>
          <w:color w:val="000000"/>
          <w:kern w:val="0"/>
          <w:sz w:val="32"/>
          <w:szCs w:val="32"/>
        </w:rPr>
        <w:lastRenderedPageBreak/>
        <w:t>符合限制性招標之項目如下：</w:t>
      </w:r>
    </w:p>
    <w:p w:rsidR="00FB1827" w:rsidRPr="00FB1827" w:rsidRDefault="00FB1827" w:rsidP="00FB1827">
      <w:pPr>
        <w:widowControl/>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 xml:space="preserve">政府採購法  </w:t>
      </w:r>
      <w:r w:rsidRPr="00FB1827">
        <w:rPr>
          <w:rFonts w:ascii="新細明體" w:eastAsia="新細明體" w:hAnsi="新細明體" w:cs="新細明體" w:hint="eastAsia"/>
          <w:color w:val="000000"/>
          <w:kern w:val="0"/>
          <w:szCs w:val="24"/>
        </w:rPr>
        <w:t>第 22 條</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（限制性招標）</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機關辦理公告金額以上之採購，符合下列情形之</w:t>
      </w:r>
      <w:proofErr w:type="gramStart"/>
      <w:r w:rsidRPr="00FB1827">
        <w:rPr>
          <w:rFonts w:ascii="新細明體" w:eastAsia="新細明體" w:hAnsi="新細明體" w:cs="新細明體" w:hint="eastAsia"/>
          <w:color w:val="000000"/>
          <w:kern w:val="0"/>
          <w:szCs w:val="24"/>
        </w:rPr>
        <w:t>一</w:t>
      </w:r>
      <w:proofErr w:type="gramEnd"/>
      <w:r w:rsidRPr="00FB1827">
        <w:rPr>
          <w:rFonts w:ascii="新細明體" w:eastAsia="新細明體" w:hAnsi="新細明體" w:cs="新細明體" w:hint="eastAsia"/>
          <w:color w:val="000000"/>
          <w:kern w:val="0"/>
          <w:szCs w:val="24"/>
        </w:rPr>
        <w:t>者，得</w:t>
      </w:r>
      <w:proofErr w:type="gramStart"/>
      <w:r w:rsidRPr="00FB1827">
        <w:rPr>
          <w:rFonts w:ascii="新細明體" w:eastAsia="新細明體" w:hAnsi="新細明體" w:cs="新細明體" w:hint="eastAsia"/>
          <w:color w:val="000000"/>
          <w:kern w:val="0"/>
          <w:szCs w:val="24"/>
        </w:rPr>
        <w:t>採</w:t>
      </w:r>
      <w:proofErr w:type="gramEnd"/>
      <w:r w:rsidRPr="00FB1827">
        <w:rPr>
          <w:rFonts w:ascii="新細明體" w:eastAsia="新細明體" w:hAnsi="新細明體" w:cs="新細明體" w:hint="eastAsia"/>
          <w:color w:val="000000"/>
          <w:kern w:val="0"/>
          <w:szCs w:val="24"/>
        </w:rPr>
        <w:t>限制性招標：</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一、以公開招標、選擇性招標或依第九款至第十一款公告程序辦理結果，無廠商投標或無合格標，且以原定招標內容及條件未經重大改變者。</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二、屬專屬權利、獨家製造或供應、藝術品、秘密諮詢，無其他合適之替代標的者。</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三、遇有不可預見之緊急事故，致無法以公開或選擇性招標程序適時辦理，</w:t>
      </w:r>
      <w:proofErr w:type="gramStart"/>
      <w:r w:rsidRPr="00FB1827">
        <w:rPr>
          <w:rFonts w:ascii="新細明體" w:eastAsia="新細明體" w:hAnsi="新細明體" w:cs="新細明體" w:hint="eastAsia"/>
          <w:color w:val="000000"/>
          <w:kern w:val="0"/>
          <w:szCs w:val="24"/>
        </w:rPr>
        <w:t>且確有</w:t>
      </w:r>
      <w:proofErr w:type="gramEnd"/>
      <w:r w:rsidRPr="00FB1827">
        <w:rPr>
          <w:rFonts w:ascii="新細明體" w:eastAsia="新細明體" w:hAnsi="新細明體" w:cs="新細明體" w:hint="eastAsia"/>
          <w:color w:val="000000"/>
          <w:kern w:val="0"/>
          <w:szCs w:val="24"/>
        </w:rPr>
        <w:t>必要者。</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四、原有採購之後續維修、零配件供應、更換或擴充，因相容或互通性之需要，必須向原供應廠商採購者。</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五、屬原型或首次製造、供應之標的，以研究發展、實驗或開發性質辦理者。</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六、在原招標目的範圍內，因未能預見之情形，必須追加契約以外之工程，如另行招標，確有產生重大不便及技術或經濟上困難之虞，</w:t>
      </w:r>
      <w:proofErr w:type="gramStart"/>
      <w:r w:rsidRPr="00FB1827">
        <w:rPr>
          <w:rFonts w:ascii="新細明體" w:eastAsia="新細明體" w:hAnsi="新細明體" w:cs="新細明體" w:hint="eastAsia"/>
          <w:color w:val="000000"/>
          <w:kern w:val="0"/>
          <w:szCs w:val="24"/>
        </w:rPr>
        <w:t>非洽原</w:t>
      </w:r>
      <w:proofErr w:type="gramEnd"/>
      <w:r w:rsidRPr="00FB1827">
        <w:rPr>
          <w:rFonts w:ascii="新細明體" w:eastAsia="新細明體" w:hAnsi="新細明體" w:cs="新細明體" w:hint="eastAsia"/>
          <w:color w:val="000000"/>
          <w:kern w:val="0"/>
          <w:szCs w:val="24"/>
        </w:rPr>
        <w:t>訂約廠商辦理，不能達契約之目的，且未逾原主契約金額百分之五十者。</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七、原有採購之後續擴充，且已於原招標公告及招標文件敘明擴充之</w:t>
      </w:r>
      <w:proofErr w:type="gramStart"/>
      <w:r w:rsidRPr="00FB1827">
        <w:rPr>
          <w:rFonts w:ascii="新細明體" w:eastAsia="新細明體" w:hAnsi="新細明體" w:cs="新細明體" w:hint="eastAsia"/>
          <w:color w:val="000000"/>
          <w:kern w:val="0"/>
          <w:szCs w:val="24"/>
        </w:rPr>
        <w:t>期間、</w:t>
      </w:r>
      <w:proofErr w:type="gramEnd"/>
      <w:r w:rsidRPr="00FB1827">
        <w:rPr>
          <w:rFonts w:ascii="新細明體" w:eastAsia="新細明體" w:hAnsi="新細明體" w:cs="新細明體" w:hint="eastAsia"/>
          <w:color w:val="000000"/>
          <w:kern w:val="0"/>
          <w:szCs w:val="24"/>
        </w:rPr>
        <w:t>金額或數量者。</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八、在集中交易或公開競價市場採購財物。</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九、委託專業服務、技術服務或資訊服務，經公開客觀評選為優勝者。</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十、辦理設計競賽，經公開客觀評選為優勝者。</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十一、因業務需要，指定地區採購房地產，經依所需條件公開徵求</w:t>
      </w:r>
      <w:proofErr w:type="gramStart"/>
      <w:r w:rsidRPr="00FB1827">
        <w:rPr>
          <w:rFonts w:ascii="新細明體" w:eastAsia="新細明體" w:hAnsi="新細明體" w:cs="新細明體" w:hint="eastAsia"/>
          <w:color w:val="000000"/>
          <w:kern w:val="0"/>
          <w:szCs w:val="24"/>
        </w:rPr>
        <w:t>勘</w:t>
      </w:r>
      <w:proofErr w:type="gramEnd"/>
      <w:r w:rsidRPr="00FB1827">
        <w:rPr>
          <w:rFonts w:ascii="新細明體" w:eastAsia="新細明體" w:hAnsi="新細明體" w:cs="新細明體" w:hint="eastAsia"/>
          <w:color w:val="000000"/>
          <w:kern w:val="0"/>
          <w:szCs w:val="24"/>
        </w:rPr>
        <w:t>選認定適合需要者。</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十二、購買身心障礙者、原住民或受刑人個人、身心障礙福利機構、政府立案之原住民團體、監獄工場、慈善機構所提供之非營利產品或勞務。</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十三、委託在專業領域具領先地位之自然人或經公告審查優勝之學術或非營利機構進行科技、技術引進、行政或學術研究發展。</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十四、邀請或委託具專業素養、特質或經公告審查優勝之文化、藝術專業人士、機構或團體表演或參與文藝活動。</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十五、公營事業為商業性轉售或用於製造產品、提供服務</w:t>
      </w:r>
      <w:proofErr w:type="gramStart"/>
      <w:r w:rsidRPr="00FB1827">
        <w:rPr>
          <w:rFonts w:ascii="新細明體" w:eastAsia="新細明體" w:hAnsi="新細明體" w:cs="新細明體" w:hint="eastAsia"/>
          <w:color w:val="000000"/>
          <w:kern w:val="0"/>
          <w:szCs w:val="24"/>
        </w:rPr>
        <w:t>以供轉售</w:t>
      </w:r>
      <w:proofErr w:type="gramEnd"/>
      <w:r w:rsidRPr="00FB1827">
        <w:rPr>
          <w:rFonts w:ascii="新細明體" w:eastAsia="新細明體" w:hAnsi="新細明體" w:cs="新細明體" w:hint="eastAsia"/>
          <w:color w:val="000000"/>
          <w:kern w:val="0"/>
          <w:szCs w:val="24"/>
        </w:rPr>
        <w:t>目的所為之採購，基於轉售對象、製程或供應源之特性或實際需要，不適宜以公開招標或選擇性招標方式辦理者。</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十六、其他經主管機關認定者。</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前項第九款及第十款之廠商評選辦法與服務費用計算方式與第十一款、第十三款及第十四款之作業辦法，由主管機關定之。</w:t>
      </w:r>
    </w:p>
    <w:p w:rsidR="00FB1827" w:rsidRPr="00FB1827" w:rsidRDefault="00FB1827" w:rsidP="00FB1827">
      <w:pPr>
        <w:widowControl/>
        <w:rPr>
          <w:rFonts w:ascii="新細明體" w:eastAsia="新細明體" w:hAnsi="新細明體" w:cs="新細明體"/>
          <w:color w:val="000000"/>
          <w:kern w:val="0"/>
          <w:szCs w:val="24"/>
        </w:rPr>
      </w:pPr>
      <w:r w:rsidRPr="00FB1827">
        <w:rPr>
          <w:rFonts w:ascii="新細明體" w:eastAsia="新細明體" w:hAnsi="新細明體" w:cs="新細明體" w:hint="eastAsia"/>
          <w:color w:val="000000"/>
          <w:kern w:val="0"/>
          <w:szCs w:val="24"/>
        </w:rPr>
        <w:t>第一項第十三款及第十四款，不適用工程採購。</w:t>
      </w:r>
    </w:p>
    <w:p w:rsidR="00FB1827" w:rsidRPr="00F158C4" w:rsidRDefault="00FB1827">
      <w:pPr>
        <w:widowControl/>
        <w:rPr>
          <w:rFonts w:ascii="新細明體" w:eastAsia="新細明體" w:hAnsi="新細明體" w:cs="新細明體"/>
          <w:color w:val="000000"/>
          <w:kern w:val="0"/>
          <w:szCs w:val="24"/>
        </w:rPr>
      </w:pPr>
    </w:p>
    <w:sectPr w:rsidR="00FB1827" w:rsidRPr="00F158C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73" w:rsidRDefault="00230673" w:rsidP="007B7153">
      <w:r>
        <w:separator/>
      </w:r>
    </w:p>
  </w:endnote>
  <w:endnote w:type="continuationSeparator" w:id="0">
    <w:p w:rsidR="00230673" w:rsidRDefault="00230673" w:rsidP="007B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73" w:rsidRDefault="00230673" w:rsidP="007B7153">
      <w:r>
        <w:separator/>
      </w:r>
    </w:p>
  </w:footnote>
  <w:footnote w:type="continuationSeparator" w:id="0">
    <w:p w:rsidR="00230673" w:rsidRDefault="00230673" w:rsidP="007B7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B9"/>
    <w:rsid w:val="00090F85"/>
    <w:rsid w:val="000C564A"/>
    <w:rsid w:val="000D51F7"/>
    <w:rsid w:val="000D526E"/>
    <w:rsid w:val="0011793E"/>
    <w:rsid w:val="001A044D"/>
    <w:rsid w:val="001C181D"/>
    <w:rsid w:val="002252BA"/>
    <w:rsid w:val="00230673"/>
    <w:rsid w:val="00253C3E"/>
    <w:rsid w:val="00265A36"/>
    <w:rsid w:val="00294551"/>
    <w:rsid w:val="002B5E40"/>
    <w:rsid w:val="002F3C1A"/>
    <w:rsid w:val="002F4E4E"/>
    <w:rsid w:val="003267C8"/>
    <w:rsid w:val="00362D68"/>
    <w:rsid w:val="003F4A80"/>
    <w:rsid w:val="003F5566"/>
    <w:rsid w:val="003F5822"/>
    <w:rsid w:val="004830FE"/>
    <w:rsid w:val="004A3BB8"/>
    <w:rsid w:val="004C31AE"/>
    <w:rsid w:val="005317ED"/>
    <w:rsid w:val="00585641"/>
    <w:rsid w:val="006B6D03"/>
    <w:rsid w:val="00735199"/>
    <w:rsid w:val="0078549C"/>
    <w:rsid w:val="007865CE"/>
    <w:rsid w:val="00796644"/>
    <w:rsid w:val="007B7153"/>
    <w:rsid w:val="007E7A02"/>
    <w:rsid w:val="008300BE"/>
    <w:rsid w:val="00857D43"/>
    <w:rsid w:val="00862533"/>
    <w:rsid w:val="008848DF"/>
    <w:rsid w:val="009F18E9"/>
    <w:rsid w:val="00A76065"/>
    <w:rsid w:val="00B30EEA"/>
    <w:rsid w:val="00B9091E"/>
    <w:rsid w:val="00BA283B"/>
    <w:rsid w:val="00BF72EF"/>
    <w:rsid w:val="00C30A1B"/>
    <w:rsid w:val="00C34A2E"/>
    <w:rsid w:val="00C407E3"/>
    <w:rsid w:val="00C42C4C"/>
    <w:rsid w:val="00C86383"/>
    <w:rsid w:val="00CE61AA"/>
    <w:rsid w:val="00CF73C4"/>
    <w:rsid w:val="00DF039C"/>
    <w:rsid w:val="00F158C4"/>
    <w:rsid w:val="00F31DF4"/>
    <w:rsid w:val="00F52CB9"/>
    <w:rsid w:val="00F60216"/>
    <w:rsid w:val="00F97EC8"/>
    <w:rsid w:val="00FA1466"/>
    <w:rsid w:val="00FB1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2CB9"/>
    <w:rPr>
      <w:strike w:val="0"/>
      <w:dstrike w:val="0"/>
      <w:color w:val="0000FF"/>
      <w:u w:val="none"/>
      <w:effect w:val="none"/>
    </w:rPr>
  </w:style>
  <w:style w:type="paragraph" w:styleId="a4">
    <w:name w:val="header"/>
    <w:basedOn w:val="a"/>
    <w:link w:val="a5"/>
    <w:uiPriority w:val="99"/>
    <w:unhideWhenUsed/>
    <w:rsid w:val="007B7153"/>
    <w:pPr>
      <w:tabs>
        <w:tab w:val="center" w:pos="4153"/>
        <w:tab w:val="right" w:pos="8306"/>
      </w:tabs>
      <w:snapToGrid w:val="0"/>
    </w:pPr>
    <w:rPr>
      <w:sz w:val="20"/>
      <w:szCs w:val="20"/>
    </w:rPr>
  </w:style>
  <w:style w:type="character" w:customStyle="1" w:styleId="a5">
    <w:name w:val="頁首 字元"/>
    <w:basedOn w:val="a0"/>
    <w:link w:val="a4"/>
    <w:uiPriority w:val="99"/>
    <w:rsid w:val="007B7153"/>
    <w:rPr>
      <w:sz w:val="20"/>
      <w:szCs w:val="20"/>
    </w:rPr>
  </w:style>
  <w:style w:type="paragraph" w:styleId="a6">
    <w:name w:val="footer"/>
    <w:basedOn w:val="a"/>
    <w:link w:val="a7"/>
    <w:uiPriority w:val="99"/>
    <w:unhideWhenUsed/>
    <w:rsid w:val="007B7153"/>
    <w:pPr>
      <w:tabs>
        <w:tab w:val="center" w:pos="4153"/>
        <w:tab w:val="right" w:pos="8306"/>
      </w:tabs>
      <w:snapToGrid w:val="0"/>
    </w:pPr>
    <w:rPr>
      <w:sz w:val="20"/>
      <w:szCs w:val="20"/>
    </w:rPr>
  </w:style>
  <w:style w:type="character" w:customStyle="1" w:styleId="a7">
    <w:name w:val="頁尾 字元"/>
    <w:basedOn w:val="a0"/>
    <w:link w:val="a6"/>
    <w:uiPriority w:val="99"/>
    <w:rsid w:val="007B715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2CB9"/>
    <w:rPr>
      <w:strike w:val="0"/>
      <w:dstrike w:val="0"/>
      <w:color w:val="0000FF"/>
      <w:u w:val="none"/>
      <w:effect w:val="none"/>
    </w:rPr>
  </w:style>
  <w:style w:type="paragraph" w:styleId="a4">
    <w:name w:val="header"/>
    <w:basedOn w:val="a"/>
    <w:link w:val="a5"/>
    <w:uiPriority w:val="99"/>
    <w:unhideWhenUsed/>
    <w:rsid w:val="007B7153"/>
    <w:pPr>
      <w:tabs>
        <w:tab w:val="center" w:pos="4153"/>
        <w:tab w:val="right" w:pos="8306"/>
      </w:tabs>
      <w:snapToGrid w:val="0"/>
    </w:pPr>
    <w:rPr>
      <w:sz w:val="20"/>
      <w:szCs w:val="20"/>
    </w:rPr>
  </w:style>
  <w:style w:type="character" w:customStyle="1" w:styleId="a5">
    <w:name w:val="頁首 字元"/>
    <w:basedOn w:val="a0"/>
    <w:link w:val="a4"/>
    <w:uiPriority w:val="99"/>
    <w:rsid w:val="007B7153"/>
    <w:rPr>
      <w:sz w:val="20"/>
      <w:szCs w:val="20"/>
    </w:rPr>
  </w:style>
  <w:style w:type="paragraph" w:styleId="a6">
    <w:name w:val="footer"/>
    <w:basedOn w:val="a"/>
    <w:link w:val="a7"/>
    <w:uiPriority w:val="99"/>
    <w:unhideWhenUsed/>
    <w:rsid w:val="007B7153"/>
    <w:pPr>
      <w:tabs>
        <w:tab w:val="center" w:pos="4153"/>
        <w:tab w:val="right" w:pos="8306"/>
      </w:tabs>
      <w:snapToGrid w:val="0"/>
    </w:pPr>
    <w:rPr>
      <w:sz w:val="20"/>
      <w:szCs w:val="20"/>
    </w:rPr>
  </w:style>
  <w:style w:type="character" w:customStyle="1" w:styleId="a7">
    <w:name w:val="頁尾 字元"/>
    <w:basedOn w:val="a0"/>
    <w:link w:val="a6"/>
    <w:uiPriority w:val="99"/>
    <w:rsid w:val="007B71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4598">
      <w:bodyDiv w:val="1"/>
      <w:marLeft w:val="0"/>
      <w:marRight w:val="0"/>
      <w:marTop w:val="0"/>
      <w:marBottom w:val="0"/>
      <w:divBdr>
        <w:top w:val="none" w:sz="0" w:space="0" w:color="auto"/>
        <w:left w:val="none" w:sz="0" w:space="0" w:color="auto"/>
        <w:bottom w:val="none" w:sz="0" w:space="0" w:color="auto"/>
        <w:right w:val="none" w:sz="0" w:space="0" w:color="auto"/>
      </w:divBdr>
      <w:divsChild>
        <w:div w:id="1920676314">
          <w:marLeft w:val="0"/>
          <w:marRight w:val="0"/>
          <w:marTop w:val="0"/>
          <w:marBottom w:val="0"/>
          <w:divBdr>
            <w:top w:val="none" w:sz="0" w:space="0" w:color="auto"/>
            <w:left w:val="none" w:sz="0" w:space="0" w:color="auto"/>
            <w:bottom w:val="none" w:sz="0" w:space="0" w:color="auto"/>
            <w:right w:val="none" w:sz="0" w:space="0" w:color="auto"/>
          </w:divBdr>
        </w:div>
      </w:divsChild>
    </w:div>
    <w:div w:id="433868023">
      <w:bodyDiv w:val="1"/>
      <w:marLeft w:val="0"/>
      <w:marRight w:val="0"/>
      <w:marTop w:val="0"/>
      <w:marBottom w:val="0"/>
      <w:divBdr>
        <w:top w:val="none" w:sz="0" w:space="0" w:color="auto"/>
        <w:left w:val="none" w:sz="0" w:space="0" w:color="auto"/>
        <w:bottom w:val="none" w:sz="0" w:space="0" w:color="auto"/>
        <w:right w:val="none" w:sz="0" w:space="0" w:color="auto"/>
      </w:divBdr>
      <w:divsChild>
        <w:div w:id="290408160">
          <w:marLeft w:val="0"/>
          <w:marRight w:val="0"/>
          <w:marTop w:val="0"/>
          <w:marBottom w:val="0"/>
          <w:divBdr>
            <w:top w:val="none" w:sz="0" w:space="0" w:color="auto"/>
            <w:left w:val="none" w:sz="0" w:space="0" w:color="auto"/>
            <w:bottom w:val="none" w:sz="0" w:space="0" w:color="auto"/>
            <w:right w:val="none" w:sz="0" w:space="0" w:color="auto"/>
          </w:divBdr>
        </w:div>
      </w:divsChild>
    </w:div>
    <w:div w:id="1355885235">
      <w:bodyDiv w:val="1"/>
      <w:marLeft w:val="0"/>
      <w:marRight w:val="0"/>
      <w:marTop w:val="0"/>
      <w:marBottom w:val="0"/>
      <w:divBdr>
        <w:top w:val="none" w:sz="0" w:space="0" w:color="auto"/>
        <w:left w:val="none" w:sz="0" w:space="0" w:color="auto"/>
        <w:bottom w:val="none" w:sz="0" w:space="0" w:color="auto"/>
        <w:right w:val="none" w:sz="0" w:space="0" w:color="auto"/>
      </w:divBdr>
    </w:div>
    <w:div w:id="1499036079">
      <w:bodyDiv w:val="1"/>
      <w:marLeft w:val="160"/>
      <w:marRight w:val="0"/>
      <w:marTop w:val="140"/>
      <w:marBottom w:val="0"/>
      <w:divBdr>
        <w:top w:val="none" w:sz="0" w:space="0" w:color="auto"/>
        <w:left w:val="none" w:sz="0" w:space="0" w:color="auto"/>
        <w:bottom w:val="none" w:sz="0" w:space="0" w:color="auto"/>
        <w:right w:val="none" w:sz="0" w:space="0" w:color="auto"/>
      </w:divBdr>
      <w:divsChild>
        <w:div w:id="1113524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53C8-3224-4171-A8D8-3B522F2D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Mode</dc:creator>
  <cp:lastModifiedBy>User</cp:lastModifiedBy>
  <cp:revision>2</cp:revision>
  <cp:lastPrinted>2015-07-03T00:02:00Z</cp:lastPrinted>
  <dcterms:created xsi:type="dcterms:W3CDTF">2017-05-25T08:59:00Z</dcterms:created>
  <dcterms:modified xsi:type="dcterms:W3CDTF">2017-05-25T08:59:00Z</dcterms:modified>
</cp:coreProperties>
</file>